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25BA" w:rsidRPr="00D525BA" w:rsidRDefault="00D525BA" w:rsidP="00D525BA">
      <w:pPr>
        <w:rPr>
          <w:b/>
        </w:rPr>
      </w:pPr>
      <w:r w:rsidRPr="00D525BA">
        <w:rPr>
          <w:b/>
        </w:rPr>
        <w:t>Programa de Adecuación de Local</w:t>
      </w:r>
    </w:p>
    <w:p w:rsidR="00D525BA" w:rsidRDefault="00D525BA" w:rsidP="00D525BA">
      <w:r>
        <w:t>En relación con la solicitud de contrato de uso comercial en la Terminal de Cruceros, se presenta el siguiente programa de adecuación de local: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941"/>
        <w:gridCol w:w="1887"/>
      </w:tblGrid>
      <w:tr w:rsidR="00D525BA" w:rsidTr="00D525BA">
        <w:tc>
          <w:tcPr>
            <w:tcW w:w="6941" w:type="dxa"/>
          </w:tcPr>
          <w:p w:rsidR="00D525BA" w:rsidRDefault="00D525BA" w:rsidP="00D525BA">
            <w:r>
              <w:t>Descripción del trabajo</w:t>
            </w:r>
          </w:p>
        </w:tc>
        <w:tc>
          <w:tcPr>
            <w:tcW w:w="1887" w:type="dxa"/>
          </w:tcPr>
          <w:p w:rsidR="00D525BA" w:rsidRDefault="00D525BA" w:rsidP="00D525BA">
            <w:r>
              <w:t>Monto</w:t>
            </w:r>
          </w:p>
        </w:tc>
      </w:tr>
      <w:tr w:rsidR="00D525BA" w:rsidTr="00D525BA">
        <w:tc>
          <w:tcPr>
            <w:tcW w:w="6941" w:type="dxa"/>
          </w:tcPr>
          <w:p w:rsidR="00D525BA" w:rsidRDefault="00D525BA" w:rsidP="00D525BA"/>
        </w:tc>
        <w:tc>
          <w:tcPr>
            <w:tcW w:w="1887" w:type="dxa"/>
          </w:tcPr>
          <w:p w:rsidR="00D525BA" w:rsidRDefault="00D525BA" w:rsidP="00D525BA">
            <w:r>
              <w:t>$</w:t>
            </w:r>
          </w:p>
        </w:tc>
      </w:tr>
      <w:tr w:rsidR="00D525BA" w:rsidTr="00D525BA">
        <w:tc>
          <w:tcPr>
            <w:tcW w:w="6941" w:type="dxa"/>
          </w:tcPr>
          <w:p w:rsidR="00D525BA" w:rsidRDefault="00D525BA" w:rsidP="00D525BA"/>
        </w:tc>
        <w:tc>
          <w:tcPr>
            <w:tcW w:w="1887" w:type="dxa"/>
          </w:tcPr>
          <w:p w:rsidR="00D525BA" w:rsidRDefault="00D525BA" w:rsidP="00D525BA">
            <w:r>
              <w:t>$</w:t>
            </w:r>
          </w:p>
        </w:tc>
      </w:tr>
    </w:tbl>
    <w:p w:rsidR="004936A9" w:rsidRDefault="00D525BA" w:rsidP="00D525BA">
      <w:pPr>
        <w:ind w:left="5664"/>
      </w:pPr>
      <w:r>
        <w:t>Total</w:t>
      </w:r>
      <w:r>
        <w:tab/>
      </w:r>
      <w:r>
        <w:tab/>
        <w:t>$</w:t>
      </w:r>
    </w:p>
    <w:p w:rsidR="00D525BA" w:rsidRDefault="00D525BA" w:rsidP="00D525BA"/>
    <w:p w:rsidR="00D525BA" w:rsidRDefault="00D525BA" w:rsidP="00D525BA"/>
    <w:p w:rsidR="00D525BA" w:rsidRDefault="00D525BA" w:rsidP="00D525BA">
      <w:pPr>
        <w:jc w:val="center"/>
      </w:pPr>
      <w:r>
        <w:t>_______________________________</w:t>
      </w:r>
    </w:p>
    <w:p w:rsidR="00D525BA" w:rsidRDefault="00D33072" w:rsidP="00D525BA">
      <w:pPr>
        <w:jc w:val="center"/>
      </w:pPr>
      <w:r>
        <w:t>(</w:t>
      </w:r>
      <w:r w:rsidR="00D525BA">
        <w:t>Representante legal</w:t>
      </w:r>
      <w:r>
        <w:t>)</w:t>
      </w:r>
      <w:bookmarkStart w:id="0" w:name="_GoBack"/>
      <w:bookmarkEnd w:id="0"/>
    </w:p>
    <w:p w:rsidR="00D525BA" w:rsidRDefault="00D525BA" w:rsidP="00D525BA">
      <w:pPr>
        <w:jc w:val="center"/>
      </w:pPr>
    </w:p>
    <w:sectPr w:rsidR="00D525B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5BA"/>
    <w:rsid w:val="005D709A"/>
    <w:rsid w:val="00D33072"/>
    <w:rsid w:val="00D525BA"/>
    <w:rsid w:val="00ED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48D3E"/>
  <w15:chartTrackingRefBased/>
  <w15:docId w15:val="{6D0B84EB-5017-4258-92EE-452E04AAF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52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3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Enrique Fernández Moreno</dc:creator>
  <cp:keywords/>
  <dc:description/>
  <cp:lastModifiedBy>Alejandro Enrique Fernández Moreno</cp:lastModifiedBy>
  <cp:revision>2</cp:revision>
  <dcterms:created xsi:type="dcterms:W3CDTF">2024-12-11T19:58:00Z</dcterms:created>
  <dcterms:modified xsi:type="dcterms:W3CDTF">2025-10-31T18:29:00Z</dcterms:modified>
</cp:coreProperties>
</file>